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0F25A" w14:textId="4311E04D" w:rsidR="00A04221" w:rsidRDefault="004716C7" w:rsidP="00D57E46">
      <w:pPr>
        <w:pStyle w:val="Plattetekst"/>
        <w:kinsoku w:val="0"/>
        <w:overflowPunct w:val="0"/>
        <w:spacing w:before="8"/>
        <w:rPr>
          <w:rFonts w:ascii="Calibri Light" w:hAnsi="Calibri Light" w:cs="Calibri Light"/>
        </w:rPr>
      </w:pPr>
      <w:r w:rsidRPr="004716C7">
        <w:rPr>
          <w:rFonts w:ascii="Calibri Light" w:hAnsi="Calibri Light" w:cs="Calibri Light"/>
        </w:rPr>
        <w:t>Inschrijver beschrijft, per perceel, op maximaal 10 A4-tjes enkelzijdig, lettertype Calibri Light 10, de door haar aangeboden meerwaarde in het kader van de beschikbaarheid van een werkende portal met rapportagefuncties, haar functionaliteiten, waaronder GPS volgsysteem, en eventuele OCI-koppeling met Opdrachtgever, zoals zal worden uitgevoerd bij de Opdrachtgever</w:t>
      </w:r>
      <w:r>
        <w:rPr>
          <w:rFonts w:ascii="Calibri Light" w:hAnsi="Calibri Light" w:cs="Calibri Light"/>
        </w:rPr>
        <w:t>.</w:t>
      </w:r>
    </w:p>
    <w:p w14:paraId="1FD6B820" w14:textId="0B62686A" w:rsidR="004716C7" w:rsidRDefault="004716C7" w:rsidP="00D57E46">
      <w:pPr>
        <w:pStyle w:val="Plattetekst"/>
        <w:kinsoku w:val="0"/>
        <w:overflowPunct w:val="0"/>
        <w:spacing w:before="8"/>
        <w:rPr>
          <w:vertAlign w:val="subscript"/>
        </w:rPr>
      </w:pPr>
    </w:p>
    <w:p w14:paraId="594C543E" w14:textId="77777777" w:rsidR="004716C7" w:rsidRDefault="004716C7" w:rsidP="00D57E46">
      <w:pPr>
        <w:pStyle w:val="Plattetekst"/>
        <w:kinsoku w:val="0"/>
        <w:overflowPunct w:val="0"/>
        <w:spacing w:before="8"/>
        <w:rPr>
          <w:vertAlign w:val="subscript"/>
        </w:rPr>
      </w:pPr>
    </w:p>
    <w:p w14:paraId="26674DF8" w14:textId="4CAA147E" w:rsidR="0059242D" w:rsidRPr="002B0CA7" w:rsidRDefault="000E4A91" w:rsidP="00D57E46">
      <w:pPr>
        <w:pStyle w:val="Plattetekst"/>
        <w:kinsoku w:val="0"/>
        <w:overflowPunct w:val="0"/>
        <w:spacing w:before="8"/>
        <w:rPr>
          <w:vertAlign w:val="subscript"/>
        </w:rPr>
      </w:pPr>
      <w:r>
        <w:rPr>
          <w:noProof/>
        </w:rPr>
        <mc:AlternateContent>
          <mc:Choice Requires="wps">
            <w:drawing>
              <wp:anchor distT="0" distB="0" distL="0" distR="0" simplePos="0" relativeHeight="251670528" behindDoc="0" locked="0" layoutInCell="0" allowOverlap="1" wp14:anchorId="5CAE774C" wp14:editId="2C23918D">
                <wp:simplePos x="0" y="0"/>
                <wp:positionH relativeFrom="page">
                  <wp:posOffset>791845</wp:posOffset>
                </wp:positionH>
                <wp:positionV relativeFrom="paragraph">
                  <wp:posOffset>206375</wp:posOffset>
                </wp:positionV>
                <wp:extent cx="6192520" cy="12700"/>
                <wp:effectExtent l="0" t="0" r="0" b="0"/>
                <wp:wrapTopAndBottom/>
                <wp:docPr id="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0"/>
                        </a:xfrm>
                        <a:custGeom>
                          <a:avLst/>
                          <a:gdLst>
                            <a:gd name="T0" fmla="*/ 0 w 9752"/>
                            <a:gd name="T1" fmla="*/ 0 h 20"/>
                            <a:gd name="T2" fmla="*/ 9751 w 9752"/>
                            <a:gd name="T3" fmla="*/ 0 h 20"/>
                          </a:gdLst>
                          <a:ahLst/>
                          <a:cxnLst>
                            <a:cxn ang="0">
                              <a:pos x="T0" y="T1"/>
                            </a:cxn>
                            <a:cxn ang="0">
                              <a:pos x="T2" y="T3"/>
                            </a:cxn>
                          </a:cxnLst>
                          <a:rect l="0" t="0" r="r" b="b"/>
                          <a:pathLst>
                            <a:path w="9752" h="20">
                              <a:moveTo>
                                <a:pt x="0" y="0"/>
                              </a:moveTo>
                              <a:lnTo>
                                <a:pt x="9751" y="0"/>
                              </a:lnTo>
                            </a:path>
                          </a:pathLst>
                        </a:custGeom>
                        <a:noFill/>
                        <a:ln w="12700">
                          <a:solidFill>
                            <a:srgbClr val="F792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BD36A1C" id="Freeform 11"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2.35pt,16.25pt,549.9pt,16.25pt" coordsize="97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" o:allowincell="f" filled="f" strokecolor="#f79221" strokeweight="1pt">
                <v:path arrowok="t" o:connecttype="custom" o:connectlocs="0,0;6191885,0" o:connectangles="0,0"/>
                <w10:wrap type="topAndBottom" anchorx="page"/>
              </v:polyline>
            </w:pict>
          </mc:Fallback>
        </mc:AlternateContent>
      </w:r>
    </w:p>
    <w:p w14:paraId="6076DC80" w14:textId="4AF603A0" w:rsidR="00D731C2" w:rsidRPr="002B0CA7" w:rsidRDefault="00D731C2">
      <w:pPr>
        <w:rPr>
          <w:vertAlign w:val="subscript"/>
          <w:lang w:val="nl-NL"/>
        </w:rPr>
      </w:pPr>
    </w:p>
    <w:p w14:paraId="61441BF5"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0CF17EF1"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9F9D79"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3168EE18" w14:textId="77777777" w:rsidR="00EE6855" w:rsidRDefault="00EE6855" w:rsidP="00EE685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182DEF8" w14:textId="77777777" w:rsidR="00EE6855" w:rsidRDefault="00EE6855" w:rsidP="00EE6855">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34B0982D" w14:textId="77777777" w:rsidR="00EE6855" w:rsidRPr="004716C7" w:rsidRDefault="00EE6855" w:rsidP="00EE6855">
      <w:pPr>
        <w:rPr>
          <w:rFonts w:ascii="Calibri Light" w:hAnsi="Calibri Light" w:cs="Calibri Light"/>
          <w:vertAlign w:val="subscript"/>
          <w:lang w:val="nl-NL"/>
        </w:rPr>
      </w:pPr>
    </w:p>
    <w:p w14:paraId="75CAC625" w14:textId="77777777" w:rsidR="00EE6855" w:rsidRPr="004716C7" w:rsidRDefault="00EE6855" w:rsidP="00EE6855">
      <w:pPr>
        <w:rPr>
          <w:rFonts w:ascii="Calibri Light" w:hAnsi="Calibri Light" w:cs="Calibri Light"/>
          <w:vertAlign w:val="subscript"/>
          <w:lang w:val="nl-NL"/>
        </w:rPr>
      </w:pPr>
    </w:p>
    <w:p w14:paraId="5AF5E4E5" w14:textId="265B01E1" w:rsidR="00D731C2" w:rsidRPr="000E4A91" w:rsidRDefault="00D731C2">
      <w:pPr>
        <w:rPr>
          <w:vertAlign w:val="subscript"/>
          <w:lang w:val="nl-NL"/>
        </w:rPr>
      </w:pPr>
    </w:p>
    <w:p w14:paraId="0C63E2AB" w14:textId="6EFB69FF" w:rsidR="00D731C2" w:rsidRPr="000E4A91" w:rsidRDefault="00D731C2">
      <w:pPr>
        <w:rPr>
          <w:vertAlign w:val="subscript"/>
          <w:lang w:val="nl-NL"/>
        </w:rPr>
      </w:pPr>
    </w:p>
    <w:p w14:paraId="3E1E5E76" w14:textId="2E1AB467" w:rsidR="00D731C2" w:rsidRPr="000E4A91" w:rsidRDefault="00D731C2">
      <w:pPr>
        <w:rPr>
          <w:vertAlign w:val="subscript"/>
          <w:lang w:val="nl-NL"/>
        </w:rPr>
      </w:pPr>
    </w:p>
    <w:p w14:paraId="51879D99" w14:textId="5AB5C9AD" w:rsidR="00D731C2" w:rsidRPr="000E4A91" w:rsidRDefault="00D731C2">
      <w:pPr>
        <w:rPr>
          <w:vertAlign w:val="subscript"/>
          <w:lang w:val="nl-NL"/>
        </w:rPr>
      </w:pPr>
    </w:p>
    <w:p w14:paraId="0B06DC8D" w14:textId="2147B383" w:rsidR="00D731C2" w:rsidRPr="000E4A91" w:rsidRDefault="00D731C2">
      <w:pPr>
        <w:rPr>
          <w:vertAlign w:val="subscript"/>
          <w:lang w:val="nl-NL"/>
        </w:rPr>
      </w:pPr>
    </w:p>
    <w:p w14:paraId="56BE7B76" w14:textId="77777777" w:rsidR="00D731C2" w:rsidRPr="000E4A91" w:rsidRDefault="00D731C2">
      <w:pPr>
        <w:rPr>
          <w:vertAlign w:val="subscript"/>
          <w:lang w:val="nl-NL"/>
        </w:rPr>
      </w:pPr>
      <w:bookmarkStart w:id="0" w:name="_GoBack"/>
      <w:bookmarkEnd w:id="0"/>
    </w:p>
    <w:sectPr w:rsidR="00D731C2" w:rsidRPr="000E4A91"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ontserrat-Light">
    <w:altName w:val="Cambria"/>
    <w:charset w:val="00"/>
    <w:family w:val="roman"/>
    <w:pitch w:val="variable"/>
  </w:font>
  <w:font w:name="Calibri">
    <w:panose1 w:val="020F0502020204030204"/>
    <w:charset w:val="00"/>
    <w:family w:val="swiss"/>
    <w:pitch w:val="variable"/>
    <w:sig w:usb0="E0002EFF" w:usb1="C000247B" w:usb2="00000009" w:usb3="00000000" w:csb0="000001FF" w:csb1="00000000"/>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33052ACD" w14:textId="6AEE8CB1" w:rsidR="00EE6855" w:rsidRDefault="00EE6855" w:rsidP="00EE6855">
                          <w:pPr>
                            <w:rPr>
                              <w:lang w:val="nl-NL"/>
                            </w:rPr>
                          </w:pPr>
                          <w:r w:rsidRPr="00EE6855">
                            <w:rPr>
                              <w:rFonts w:ascii="Verdana" w:hAnsi="Verdana"/>
                              <w:color w:val="FFFFFF" w:themeColor="background1"/>
                              <w:sz w:val="20"/>
                              <w:lang w:val="nl-NL"/>
                            </w:rPr>
                            <w:t xml:space="preserve">Tuinmachines, </w:t>
                          </w:r>
                          <w:r w:rsidR="0058226C">
                            <w:rPr>
                              <w:rFonts w:ascii="Verdana" w:hAnsi="Verdana"/>
                              <w:color w:val="FFFFFF" w:themeColor="background1"/>
                              <w:sz w:val="20"/>
                              <w:lang w:val="nl-NL"/>
                            </w:rPr>
                            <w:t>Tuing</w:t>
                          </w:r>
                          <w:r w:rsidRPr="00EE6855">
                            <w:rPr>
                              <w:rFonts w:ascii="Verdana" w:hAnsi="Verdana"/>
                              <w:color w:val="FFFFFF" w:themeColor="background1"/>
                              <w:sz w:val="20"/>
                              <w:lang w:val="nl-NL"/>
                            </w:rPr>
                            <w:t>ereedschappen en Onderhoud klein materieel 2021-</w:t>
                          </w:r>
                          <w:r w:rsidR="0058226C">
                            <w:rPr>
                              <w:rFonts w:ascii="Verdana" w:hAnsi="Verdana"/>
                              <w:color w:val="FFFFFF" w:themeColor="background1"/>
                              <w:sz w:val="20"/>
                              <w:lang w:val="nl-NL"/>
                            </w:rPr>
                            <w:t>15</w:t>
                          </w:r>
                          <w:r w:rsidRPr="00EE6855">
                            <w:rPr>
                              <w:rFonts w:ascii="Verdana" w:hAnsi="Verdana"/>
                              <w:color w:val="FFFFFF" w:themeColor="background1"/>
                              <w:sz w:val="20"/>
                              <w:lang w:val="nl-NL"/>
                            </w:rPr>
                            <w:t xml:space="preserve">00 </w:t>
                          </w:r>
                        </w:p>
                        <w:p w14:paraId="0D14F518" w14:textId="033C152E"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33052ACD" w14:textId="6AEE8CB1" w:rsidR="00EE6855" w:rsidRDefault="00EE6855" w:rsidP="00EE6855">
                    <w:pPr>
                      <w:rPr>
                        <w:lang w:val="nl-NL"/>
                      </w:rPr>
                    </w:pPr>
                    <w:r w:rsidRPr="00EE6855">
                      <w:rPr>
                        <w:rFonts w:ascii="Verdana" w:hAnsi="Verdana"/>
                        <w:color w:val="FFFFFF" w:themeColor="background1"/>
                        <w:sz w:val="20"/>
                        <w:lang w:val="nl-NL"/>
                      </w:rPr>
                      <w:t xml:space="preserve">Tuinmachines, </w:t>
                    </w:r>
                    <w:r w:rsidR="0058226C">
                      <w:rPr>
                        <w:rFonts w:ascii="Verdana" w:hAnsi="Verdana"/>
                        <w:color w:val="FFFFFF" w:themeColor="background1"/>
                        <w:sz w:val="20"/>
                        <w:lang w:val="nl-NL"/>
                      </w:rPr>
                      <w:t>Tuing</w:t>
                    </w:r>
                    <w:r w:rsidRPr="00EE6855">
                      <w:rPr>
                        <w:rFonts w:ascii="Verdana" w:hAnsi="Verdana"/>
                        <w:color w:val="FFFFFF" w:themeColor="background1"/>
                        <w:sz w:val="20"/>
                        <w:lang w:val="nl-NL"/>
                      </w:rPr>
                      <w:t>ereedschappen en Onderhoud klein materieel 2021-</w:t>
                    </w:r>
                    <w:r w:rsidR="0058226C">
                      <w:rPr>
                        <w:rFonts w:ascii="Verdana" w:hAnsi="Verdana"/>
                        <w:color w:val="FFFFFF" w:themeColor="background1"/>
                        <w:sz w:val="20"/>
                        <w:lang w:val="nl-NL"/>
                      </w:rPr>
                      <w:t>15</w:t>
                    </w:r>
                    <w:r w:rsidRPr="00EE6855">
                      <w:rPr>
                        <w:rFonts w:ascii="Verdana" w:hAnsi="Verdana"/>
                        <w:color w:val="FFFFFF" w:themeColor="background1"/>
                        <w:sz w:val="20"/>
                        <w:lang w:val="nl-NL"/>
                      </w:rPr>
                      <w:t xml:space="preserve">00 </w:t>
                    </w:r>
                  </w:p>
                  <w:p w14:paraId="0D14F518" w14:textId="033C152E"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5974F4D8" w:rsidR="00567705" w:rsidRDefault="007707FA">
    <w:pPr>
      <w:pStyle w:val="Koptekst"/>
    </w:pPr>
    <w:r>
      <w:rPr>
        <w:noProof/>
      </w:rPr>
      <mc:AlternateContent>
        <mc:Choice Requires="wps">
          <w:drawing>
            <wp:anchor distT="0" distB="0" distL="114300" distR="114300" simplePos="0" relativeHeight="251660288" behindDoc="0" locked="0" layoutInCell="1" allowOverlap="1" wp14:anchorId="76CEB4B0" wp14:editId="7B416346">
              <wp:simplePos x="0" y="0"/>
              <wp:positionH relativeFrom="column">
                <wp:posOffset>-517023</wp:posOffset>
              </wp:positionH>
              <wp:positionV relativeFrom="paragraph">
                <wp:posOffset>1102773</wp:posOffset>
              </wp:positionV>
              <wp:extent cx="6826102" cy="645795"/>
              <wp:effectExtent l="57150" t="57150" r="51435" b="59055"/>
              <wp:wrapNone/>
              <wp:docPr id="7" name="Tekstvak 7"/>
              <wp:cNvGraphicFramePr/>
              <a:graphic xmlns:a="http://schemas.openxmlformats.org/drawingml/2006/main">
                <a:graphicData uri="http://schemas.microsoft.com/office/word/2010/wordprocessingShape">
                  <wps:wsp>
                    <wps:cNvSpPr txBox="1"/>
                    <wps:spPr>
                      <a:xfrm>
                        <a:off x="0" y="0"/>
                        <a:ext cx="682610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2745C0AA"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4716C7">
                            <w:rPr>
                              <w:rFonts w:ascii="Verdana" w:hAnsi="Verdana"/>
                              <w:color w:val="252C5F"/>
                              <w:sz w:val="28"/>
                              <w:szCs w:val="28"/>
                              <w:lang w:val="nl-NL"/>
                            </w:rPr>
                            <w:t>8</w:t>
                          </w:r>
                          <w:r w:rsidRPr="009321BE">
                            <w:rPr>
                              <w:rFonts w:ascii="Verdana" w:hAnsi="Verdana"/>
                              <w:color w:val="252C5F"/>
                              <w:sz w:val="28"/>
                              <w:szCs w:val="28"/>
                              <w:lang w:val="nl-NL"/>
                            </w:rPr>
                            <w:t xml:space="preserve"> | </w:t>
                          </w:r>
                          <w:r w:rsidR="004716C7">
                            <w:rPr>
                              <w:rFonts w:ascii="Verdana" w:hAnsi="Verdana"/>
                              <w:color w:val="252C5F"/>
                              <w:sz w:val="28"/>
                              <w:szCs w:val="28"/>
                              <w:lang w:val="nl-NL"/>
                            </w:rPr>
                            <w:t>Werkende portal</w:t>
                          </w:r>
                          <w:r w:rsidR="005664E0">
                            <w:rPr>
                              <w:rFonts w:ascii="Verdana" w:hAnsi="Verdana"/>
                              <w:color w:val="252C5F"/>
                              <w:sz w:val="28"/>
                              <w:szCs w:val="28"/>
                              <w:lang w:val="nl-NL"/>
                            </w:rPr>
                            <w:tab/>
                          </w:r>
                        </w:p>
                        <w:p w14:paraId="60508BFC" w14:textId="77777777" w:rsidR="009C3C5B" w:rsidRPr="00EE6855"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0.7pt;margin-top:86.85pt;width:537.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" fillcolor="white [3201]" stroked="f" strokeweight=".5pt">
              <v:textbox>
                <w:txbxContent>
                  <w:p w14:paraId="0333ABC8" w14:textId="2745C0AA"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4716C7">
                      <w:rPr>
                        <w:rFonts w:ascii="Verdana" w:hAnsi="Verdana"/>
                        <w:color w:val="252C5F"/>
                        <w:sz w:val="28"/>
                        <w:szCs w:val="28"/>
                        <w:lang w:val="nl-NL"/>
                      </w:rPr>
                      <w:t>8</w:t>
                    </w:r>
                    <w:r w:rsidRPr="009321BE">
                      <w:rPr>
                        <w:rFonts w:ascii="Verdana" w:hAnsi="Verdana"/>
                        <w:color w:val="252C5F"/>
                        <w:sz w:val="28"/>
                        <w:szCs w:val="28"/>
                        <w:lang w:val="nl-NL"/>
                      </w:rPr>
                      <w:t xml:space="preserve"> | </w:t>
                    </w:r>
                    <w:r w:rsidR="004716C7">
                      <w:rPr>
                        <w:rFonts w:ascii="Verdana" w:hAnsi="Verdana"/>
                        <w:color w:val="252C5F"/>
                        <w:sz w:val="28"/>
                        <w:szCs w:val="28"/>
                        <w:lang w:val="nl-NL"/>
                      </w:rPr>
                      <w:t>Werkende portal</w:t>
                    </w:r>
                    <w:r w:rsidR="005664E0">
                      <w:rPr>
                        <w:rFonts w:ascii="Verdana" w:hAnsi="Verdana"/>
                        <w:color w:val="252C5F"/>
                        <w:sz w:val="28"/>
                        <w:szCs w:val="28"/>
                        <w:lang w:val="nl-NL"/>
                      </w:rPr>
                      <w:tab/>
                    </w:r>
                  </w:p>
                  <w:p w14:paraId="60508BFC" w14:textId="77777777" w:rsidR="009C3C5B" w:rsidRPr="00EE6855"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3EC096A2" w:rsidR="00C023A6" w:rsidRPr="00C023A6" w:rsidRDefault="00EE6855">
                          <w:pPr>
                            <w:rPr>
                              <w:rFonts w:ascii="Verdana" w:hAnsi="Verdana"/>
                              <w:lang w:val="nl-NL"/>
                            </w:rPr>
                          </w:pPr>
                          <w:r>
                            <w:rPr>
                              <w:rFonts w:ascii="Verdana" w:hAnsi="Verdana"/>
                              <w:noProof/>
                              <w:lang w:val="nl-NL"/>
                            </w:rPr>
                            <w:t xml:space="preserve">             </w:t>
                          </w:r>
                          <w:r>
                            <w:rPr>
                              <w:noProof/>
                            </w:rPr>
                            <w:drawing>
                              <wp:inline distT="0" distB="0" distL="0" distR="0" wp14:anchorId="68378534" wp14:editId="34FE0F35">
                                <wp:extent cx="748030" cy="748030"/>
                                <wp:effectExtent l="0" t="0" r="0" b="0"/>
                                <wp:docPr id="2" name="Afbeelding 2"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3EC096A2" w:rsidR="00C023A6" w:rsidRPr="00C023A6" w:rsidRDefault="00EE6855">
                    <w:pPr>
                      <w:rPr>
                        <w:rFonts w:ascii="Verdana" w:hAnsi="Verdana"/>
                        <w:lang w:val="nl-NL"/>
                      </w:rPr>
                    </w:pPr>
                    <w:r>
                      <w:rPr>
                        <w:rFonts w:ascii="Verdana" w:hAnsi="Verdana"/>
                        <w:noProof/>
                        <w:lang w:val="nl-NL"/>
                      </w:rPr>
                      <w:t xml:space="preserve">             </w:t>
                    </w:r>
                    <w:r>
                      <w:rPr>
                        <w:noProof/>
                      </w:rPr>
                      <w:drawing>
                        <wp:inline distT="0" distB="0" distL="0" distR="0" wp14:anchorId="68378534" wp14:editId="34FE0F35">
                          <wp:extent cx="748030" cy="748030"/>
                          <wp:effectExtent l="0" t="0" r="0" b="0"/>
                          <wp:docPr id="2" name="Afbeelding 2"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r>
                      <w:rPr>
                        <w:rFonts w:ascii="Verdana" w:hAnsi="Verdana"/>
                        <w:noProof/>
                        <w:lang w:val="nl-NL"/>
                      </w:rPr>
                      <w:t xml:space="preserve"> </w:t>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406A2BEE">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5.25pt;visibility:visible;mso-wrap-style:square" o:bullet="t">
        <v:imagedata r:id="rId1" o:title=""/>
      </v:shape>
    </w:pict>
  </w:numPicBullet>
  <w:abstractNum w:abstractNumId="0" w15:restartNumberingAfterBreak="0">
    <w:nsid w:val="0D052F61"/>
    <w:multiLevelType w:val="hybridMultilevel"/>
    <w:tmpl w:val="C9F43E9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BB08E5"/>
    <w:multiLevelType w:val="hybridMultilevel"/>
    <w:tmpl w:val="CB18019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71D3E40"/>
    <w:multiLevelType w:val="hybridMultilevel"/>
    <w:tmpl w:val="A992DEF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41BA463A"/>
    <w:multiLevelType w:val="hybridMultilevel"/>
    <w:tmpl w:val="D3F63F8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6423A0F"/>
    <w:multiLevelType w:val="hybridMultilevel"/>
    <w:tmpl w:val="2E3C43C4"/>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C1A4829"/>
    <w:multiLevelType w:val="hybridMultilevel"/>
    <w:tmpl w:val="29C276BC"/>
    <w:lvl w:ilvl="0" w:tplc="22F09644">
      <w:numFmt w:val="bullet"/>
      <w:lvlText w:val="•"/>
      <w:lvlJc w:val="left"/>
      <w:pPr>
        <w:ind w:left="720" w:hanging="360"/>
      </w:pPr>
      <w:rPr>
        <w:rFonts w:ascii="Calibri Light" w:eastAsia="Montserrat-Light"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3"/>
  </w:num>
  <w:num w:numId="5">
    <w:abstractNumId w:val="0"/>
  </w:num>
  <w:num w:numId="6">
    <w:abstractNumId w:val="1"/>
  </w:num>
  <w:num w:numId="7">
    <w:abstractNumId w:val="2"/>
  </w:num>
  <w:num w:numId="8">
    <w:abstractNumId w:val="8"/>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233C5"/>
    <w:rsid w:val="000366B2"/>
    <w:rsid w:val="00056E94"/>
    <w:rsid w:val="00072525"/>
    <w:rsid w:val="000C2E3F"/>
    <w:rsid w:val="000E4A91"/>
    <w:rsid w:val="00101155"/>
    <w:rsid w:val="00182C5A"/>
    <w:rsid w:val="001A579C"/>
    <w:rsid w:val="002976B2"/>
    <w:rsid w:val="002B0CA7"/>
    <w:rsid w:val="002B6558"/>
    <w:rsid w:val="0030466A"/>
    <w:rsid w:val="003C4890"/>
    <w:rsid w:val="003E67DB"/>
    <w:rsid w:val="00410215"/>
    <w:rsid w:val="004716C7"/>
    <w:rsid w:val="00493F8D"/>
    <w:rsid w:val="00537B11"/>
    <w:rsid w:val="005664E0"/>
    <w:rsid w:val="00567705"/>
    <w:rsid w:val="0058226C"/>
    <w:rsid w:val="0059242D"/>
    <w:rsid w:val="00631D24"/>
    <w:rsid w:val="006409B8"/>
    <w:rsid w:val="0064128C"/>
    <w:rsid w:val="00657E4F"/>
    <w:rsid w:val="006C3BBE"/>
    <w:rsid w:val="00710D8E"/>
    <w:rsid w:val="0072527C"/>
    <w:rsid w:val="007707FA"/>
    <w:rsid w:val="007822F0"/>
    <w:rsid w:val="008115A6"/>
    <w:rsid w:val="00822518"/>
    <w:rsid w:val="008607EE"/>
    <w:rsid w:val="00862269"/>
    <w:rsid w:val="008B03B9"/>
    <w:rsid w:val="009321BE"/>
    <w:rsid w:val="00952879"/>
    <w:rsid w:val="009627A9"/>
    <w:rsid w:val="009C3C5B"/>
    <w:rsid w:val="00A04221"/>
    <w:rsid w:val="00AB72AC"/>
    <w:rsid w:val="00C023A6"/>
    <w:rsid w:val="00CA5F26"/>
    <w:rsid w:val="00CE1279"/>
    <w:rsid w:val="00CE4749"/>
    <w:rsid w:val="00CF3C55"/>
    <w:rsid w:val="00D57E46"/>
    <w:rsid w:val="00D731C2"/>
    <w:rsid w:val="00D81B00"/>
    <w:rsid w:val="00D8405F"/>
    <w:rsid w:val="00ED562F"/>
    <w:rsid w:val="00EE68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uiPriority w:val="1"/>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 w:type="paragraph" w:styleId="Lijstalinea">
    <w:name w:val="List Paragraph"/>
    <w:basedOn w:val="Standaard"/>
    <w:link w:val="LijstalineaChar"/>
    <w:uiPriority w:val="34"/>
    <w:qFormat/>
    <w:rsid w:val="007707FA"/>
    <w:pPr>
      <w:ind w:left="720"/>
      <w:contextualSpacing/>
    </w:pPr>
  </w:style>
  <w:style w:type="character" w:customStyle="1" w:styleId="LijstalineaChar">
    <w:name w:val="Lijstalinea Char"/>
    <w:basedOn w:val="Standaardalinea-lettertype"/>
    <w:link w:val="Lijstalinea"/>
    <w:uiPriority w:val="34"/>
    <w:rsid w:val="007707FA"/>
    <w:rPr>
      <w:rFonts w:ascii="Montserrat-Light" w:eastAsia="Montserrat-Light" w:hAnsi="Montserrat-Light" w:cs="Montserrat-Light"/>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131333">
      <w:bodyDiv w:val="1"/>
      <w:marLeft w:val="0"/>
      <w:marRight w:val="0"/>
      <w:marTop w:val="0"/>
      <w:marBottom w:val="0"/>
      <w:divBdr>
        <w:top w:val="none" w:sz="0" w:space="0" w:color="auto"/>
        <w:left w:val="none" w:sz="0" w:space="0" w:color="auto"/>
        <w:bottom w:val="none" w:sz="0" w:space="0" w:color="auto"/>
        <w:right w:val="none" w:sz="0" w:space="0" w:color="auto"/>
      </w:divBdr>
    </w:div>
    <w:div w:id="21345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7539A-C63D-4D9D-9CBB-D5E893ACA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467</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2021-11-08T13:13:00Z</dcterms:created>
  <dcterms:modified xsi:type="dcterms:W3CDTF">2021-11-08T13:26:00Z</dcterms:modified>
</cp:coreProperties>
</file>